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89" w:rsidRPr="00FF6AA7" w:rsidRDefault="0035566E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Перечень практических задач, предназначенных для решения работниками, назначенными в качестве лиц, ответственных за обеспечение транспортной безопасности на объекте транспортной инфраструктуры</w:t>
      </w:r>
      <w:r w:rsidR="00DC29C4">
        <w:rPr>
          <w:rFonts w:ascii="Times New Roman" w:hAnsi="Times New Roman" w:cs="Times New Roman"/>
          <w:i/>
          <w:sz w:val="28"/>
          <w:szCs w:val="28"/>
          <w:u w:val="single"/>
        </w:rPr>
        <w:t>, транспортном средстве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автомобильного транспорта, дорожного хозяйства и городского наземного электрического транспорта в ходе проверки у аттестуемых лиц знаний, умений и навыков.</w:t>
      </w:r>
    </w:p>
    <w:p w:rsidR="005F1F3F" w:rsidRDefault="00B04389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(2</w:t>
      </w:r>
      <w:r w:rsidR="005F1F3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1B5937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9492"/>
      </w:tblGrid>
      <w:tr w:rsidR="00905CFE" w:rsidTr="00B04389">
        <w:tc>
          <w:tcPr>
            <w:tcW w:w="1031" w:type="dxa"/>
          </w:tcPr>
          <w:p w:rsidR="00905CFE" w:rsidRPr="00905CFE" w:rsidRDefault="0035566E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9" w:type="dxa"/>
          </w:tcPr>
          <w:p w:rsidR="00905CFE" w:rsidRPr="00F16DAC" w:rsidRDefault="008C7FEE" w:rsidP="0061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организационные мероприятия по обеспечению антитеррористической защищенности ОТИ.</w:t>
            </w:r>
          </w:p>
        </w:tc>
      </w:tr>
      <w:tr w:rsidR="00905CFE" w:rsidTr="00B04389">
        <w:tc>
          <w:tcPr>
            <w:tcW w:w="1031" w:type="dxa"/>
          </w:tcPr>
          <w:p w:rsidR="00905CFE" w:rsidRPr="00905CFE" w:rsidRDefault="00905CFE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9" w:type="dxa"/>
          </w:tcPr>
          <w:p w:rsidR="00905CFE" w:rsidRPr="00F16DAC" w:rsidRDefault="006170C1" w:rsidP="0061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целях реализации Требований по обеспечению транспортной безопасности установить виды связи и их назначение для применения на ОТИ.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0EFD" w:rsidTr="00B04389">
        <w:tc>
          <w:tcPr>
            <w:tcW w:w="1031" w:type="dxa"/>
          </w:tcPr>
          <w:p w:rsidR="00990EFD" w:rsidRPr="00905CFE" w:rsidRDefault="00990EFD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9" w:type="dxa"/>
          </w:tcPr>
          <w:p w:rsidR="00990EFD" w:rsidRPr="00F16DAC" w:rsidRDefault="005B2EAC" w:rsidP="0061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общий порядок информирования на ОТИ об угрозе совершения или о совершении террористического акта.</w:t>
            </w:r>
          </w:p>
        </w:tc>
      </w:tr>
      <w:tr w:rsidR="000D144D" w:rsidTr="00DA6D44">
        <w:tc>
          <w:tcPr>
            <w:tcW w:w="1031" w:type="dxa"/>
          </w:tcPr>
          <w:p w:rsidR="000D144D" w:rsidRDefault="000D144D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9" w:type="dxa"/>
          </w:tcPr>
          <w:p w:rsidR="000D144D" w:rsidRPr="00F16DAC" w:rsidRDefault="001717EB" w:rsidP="0090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антитеррористической защищенности ОТИ и ТС разработать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памятку-рекомендации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правилам при захвате заложников.</w:t>
            </w:r>
          </w:p>
        </w:tc>
      </w:tr>
      <w:tr w:rsidR="00375BC8" w:rsidTr="00B04389">
        <w:tc>
          <w:tcPr>
            <w:tcW w:w="1031" w:type="dxa"/>
          </w:tcPr>
          <w:p w:rsidR="00375BC8" w:rsidRDefault="00375BC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9" w:type="dxa"/>
          </w:tcPr>
          <w:p w:rsidR="00375BC8" w:rsidRPr="00F16DAC" w:rsidRDefault="005B2EAC" w:rsidP="001717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/>
                <w:b/>
                <w:sz w:val="24"/>
                <w:szCs w:val="24"/>
              </w:rPr>
              <w:t>В целях реализации мероприятий по обеспечению антитеррористической защищенности объектов (территорий) установить пути обеспечения антитеррористической защищенности.</w:t>
            </w:r>
          </w:p>
        </w:tc>
      </w:tr>
      <w:tr w:rsidR="00375BC8" w:rsidTr="00B04389">
        <w:tc>
          <w:tcPr>
            <w:tcW w:w="1031" w:type="dxa"/>
          </w:tcPr>
          <w:p w:rsidR="00375BC8" w:rsidRDefault="00375BC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9" w:type="dxa"/>
          </w:tcPr>
          <w:p w:rsidR="00375BC8" w:rsidRPr="00F16DAC" w:rsidRDefault="001717EB" w:rsidP="00905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антитеррористической защищенности ТС разработать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памятку-рекомендации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действиям при взрыве в транспортном средстве.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A6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9" w:type="dxa"/>
          </w:tcPr>
          <w:p w:rsidR="00375BC8" w:rsidRPr="00F16DAC" w:rsidRDefault="005B2EAC" w:rsidP="00A63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порядок действий руководителя ОТИ при угрозе совершения или совершении террористического акта.</w:t>
            </w:r>
          </w:p>
        </w:tc>
      </w:tr>
      <w:tr w:rsidR="00375BC8" w:rsidTr="00DA6D44">
        <w:tc>
          <w:tcPr>
            <w:tcW w:w="1031" w:type="dxa"/>
          </w:tcPr>
          <w:p w:rsidR="00375BC8" w:rsidRPr="00905CFE" w:rsidRDefault="00375BC8" w:rsidP="007A3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9" w:type="dxa"/>
          </w:tcPr>
          <w:p w:rsidR="00375BC8" w:rsidRPr="00F16DAC" w:rsidRDefault="005D3CD9" w:rsidP="005D3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антитеррористической защищенности ОТИ и ТС разработать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памятку-рекомендации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признакам возможного наличия взрывных устройств. 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B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9" w:type="dxa"/>
          </w:tcPr>
          <w:p w:rsidR="00375BC8" w:rsidRPr="00F16DAC" w:rsidRDefault="005B2EAC" w:rsidP="00FB7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обеспечения транспортной безопасности установить порядок эвакуации физических лиц с объекта транспортной инфраструктуры.</w:t>
            </w:r>
          </w:p>
        </w:tc>
      </w:tr>
      <w:tr w:rsidR="00375BC8" w:rsidTr="00DA6D44">
        <w:tc>
          <w:tcPr>
            <w:tcW w:w="1031" w:type="dxa"/>
          </w:tcPr>
          <w:p w:rsidR="00375BC8" w:rsidRPr="00905CFE" w:rsidRDefault="00375BC8" w:rsidP="00FB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9" w:type="dxa"/>
          </w:tcPr>
          <w:p w:rsidR="00375BC8" w:rsidRPr="00F16DAC" w:rsidRDefault="00426FCF" w:rsidP="00FB7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обеспечения транспортной безопасности разработать памятку – рекомендации по действиям при обнаружении взрывного устройства.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9" w:type="dxa"/>
          </w:tcPr>
          <w:p w:rsidR="00375BC8" w:rsidRPr="00F16DAC" w:rsidRDefault="00917D95" w:rsidP="00F36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На рисунке изображена схема транспортного средства с указанием границ зоны транспортной безопасности и ее частей, выберите правильный вариант соответствия цветов указанным границам.</w:t>
            </w:r>
          </w:p>
          <w:p w:rsidR="00917D95" w:rsidRPr="00F16DAC" w:rsidRDefault="00917D95" w:rsidP="00917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D95" w:rsidRPr="00F16DAC" w:rsidRDefault="00917D95" w:rsidP="00917D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375BC8" w:rsidTr="00B04389">
        <w:tc>
          <w:tcPr>
            <w:tcW w:w="1031" w:type="dxa"/>
          </w:tcPr>
          <w:p w:rsidR="00375BC8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9" w:type="dxa"/>
          </w:tcPr>
          <w:p w:rsidR="00375BC8" w:rsidRPr="00F16DAC" w:rsidRDefault="00426FCF" w:rsidP="00F36CE0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6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целях обеспечения транспортной безопасности разработать памятку действий при поступлении угроз по телефону.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9" w:type="dxa"/>
          </w:tcPr>
          <w:p w:rsidR="00375BC8" w:rsidRPr="00F16DAC" w:rsidRDefault="00E76ACC" w:rsidP="00F36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Укажите правильную последовательность действий субъекта транспортной инфраструктуры для выполнения требований законодательства РФ в области обеспечения транспортной безопасности.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9" w:type="dxa"/>
          </w:tcPr>
          <w:p w:rsidR="00375BC8" w:rsidRPr="00426FCF" w:rsidRDefault="00426FCF" w:rsidP="00F36CE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  <w:u w:val="single"/>
              </w:rPr>
            </w:pPr>
            <w:r w:rsidRPr="00426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целях обеспечения транспортной безопасности  разработать памятку – алгоритм действий при террористическом акте с отражением действий при наиболее распространенных ситуациях.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9" w:type="dxa"/>
          </w:tcPr>
          <w:p w:rsidR="00375BC8" w:rsidRPr="00F16DAC" w:rsidRDefault="00E76ACC" w:rsidP="00BD0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контрольно-пропускном пункте объекта транспортной инфраструктуры вышли из строя технические средства досмотра, Вы – работник досмотра мужского пола, на контрольно-пропускном посту находится один объект досмотра – девушка без багажа. Какие Вы предпримите действия для реализации мероприятий по досмотру в целях обеспечения транспортной безопасности?</w:t>
            </w:r>
          </w:p>
        </w:tc>
      </w:tr>
      <w:tr w:rsidR="00AC637A" w:rsidTr="00B04389">
        <w:tc>
          <w:tcPr>
            <w:tcW w:w="1031" w:type="dxa"/>
          </w:tcPr>
          <w:p w:rsidR="00AC637A" w:rsidRPr="00905CFE" w:rsidRDefault="00AC637A" w:rsidP="00F3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9" w:type="dxa"/>
          </w:tcPr>
          <w:p w:rsidR="00AC637A" w:rsidRPr="00F16DAC" w:rsidRDefault="00E76ACC" w:rsidP="00F36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разрабатываете план обеспечения транспортной безопасности объекта 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транспортной инфраструктуры, в котором, в соответствии с подпунктом 19, пункт 4 «Порядка разработки планов обеспечения транспортной безопасности объектов транспортной инфраструктуры и транспортных средств», утвержденного Приказом Минтранса РФ от «11» февраля 2010 года № 34,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о непосредственных и прямых угрозах совершения акта незаконного вмешательства. Укажите нормативный правовой акт, регламентирующий порядок информирования о совершении актов незаконного вмешательства на объектах транспортной инфраструктуры, федеральные органы исполнительной власти, в которые представляется информация об угрозах совершения и о совершении актов незаконного вмешательства на объекте транспортной инфраструктуры, а также средства связи, используемые для их информирования.</w:t>
            </w:r>
          </w:p>
        </w:tc>
      </w:tr>
      <w:tr w:rsidR="00375BC8" w:rsidTr="00B04389">
        <w:tc>
          <w:tcPr>
            <w:tcW w:w="1031" w:type="dxa"/>
          </w:tcPr>
          <w:p w:rsidR="00375BC8" w:rsidRPr="00905CFE" w:rsidRDefault="00375BC8" w:rsidP="000F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529" w:type="dxa"/>
          </w:tcPr>
          <w:p w:rsidR="00375BC8" w:rsidRPr="00F16DAC" w:rsidRDefault="00694240" w:rsidP="000F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транспортной инфраструктуры планирует приобрести новое транспортное средство, какие действия, в какой последовательности и в какие сроки (сроки указываются в соответствии с действующими нормативными правовыми актами в области обеспечения транспортной безопасности) Вы выполните для обеспечения транспортной безопасности данного транспортного средства?</w:t>
            </w:r>
          </w:p>
        </w:tc>
      </w:tr>
      <w:tr w:rsidR="00694240" w:rsidTr="00B04389">
        <w:tc>
          <w:tcPr>
            <w:tcW w:w="1031" w:type="dxa"/>
          </w:tcPr>
          <w:p w:rsidR="00694240" w:rsidRPr="00905CFE" w:rsidRDefault="00694240" w:rsidP="000F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9" w:type="dxa"/>
          </w:tcPr>
          <w:p w:rsidR="00694240" w:rsidRPr="00F16DAC" w:rsidRDefault="009905CD" w:rsidP="000F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Субъектом транспортной инфраструктуры приобретено транспортное средство – ПАЗ 32053, в собственности субъекта транспортной инфраструктуры находится еще двадцать транспортных средств такой же марки, модели, модификации. Какие действия, в какой последовательности и в какие сроки (сроки указываются в соответствии с действующими нормативными правовыми актами в области обеспечения транспортной безопасности) до момента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планов обеспечения транспортной безопасности данных транспортных средств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выполните для обеспечения транспортной безопасности данных транспортных средств?</w:t>
            </w:r>
          </w:p>
        </w:tc>
      </w:tr>
      <w:tr w:rsidR="00694240" w:rsidTr="00B04389">
        <w:tc>
          <w:tcPr>
            <w:tcW w:w="1031" w:type="dxa"/>
          </w:tcPr>
          <w:p w:rsidR="00694240" w:rsidRPr="00905CFE" w:rsidRDefault="00694240" w:rsidP="005B4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9" w:type="dxa"/>
          </w:tcPr>
          <w:p w:rsidR="00694240" w:rsidRPr="00F16DAC" w:rsidRDefault="00602118" w:rsidP="009905C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Представьте, что лицом, ответственным за обеспечение транспортной безопасности объекта транспортной инфраструктуры, был нарушен порядок аттестации сил обеспечения транспортной безопасности. Данное должностное лицо привлекалось ранее к административной ответственности за  несоблюдение порядка подготовки сил обеспечения транспортной безопасности, при этом данные действия были совершены по неосторожности. Какая статья, какого нормативного правового акта устанавливает ответственность за совершение нарушений и какая мера наказания предусмотрена для лица, ответственного за обеспечение транспортной безопасности объекта транспортной инфраструктуры?</w:t>
            </w: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Разработайте порядок (схему) информирования субъектом транспортной инфраструктуры федеральных органов исполнительной власти о непосредственных прямых угрозах и фактах совершения актов незаконного вмешательства (цифры, соответствующие федеральным органам исполнительной власти выставляются сверху – вниз).</w:t>
            </w:r>
          </w:p>
          <w:p w:rsidR="00015279" w:rsidRPr="00E52D25" w:rsidRDefault="00015279" w:rsidP="0001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  <w:u w:val="single"/>
              </w:rPr>
            </w:pP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На рисунке представлен образец разового пропуска субъекта транспортной инфраструктуры ООО «Перевозчик», укажите какая информация, в соответствии с Правилами допуска на объект транспортной инфраструктуры (Приложение к  требованиям по обеспечению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утвержденных постановлением Правительства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от  «14» сентября 2016 года № 924), отсутствует или является 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излишней.</w:t>
            </w:r>
            <w:proofErr w:type="gramEnd"/>
          </w:p>
          <w:p w:rsidR="00015279" w:rsidRPr="00B869A6" w:rsidRDefault="00015279" w:rsidP="000152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Для плановой проверки состояния технических средств обеспечения транспортной безопасности (средств аудио- и видеозаписи) субъектом транспортной инфраструктуры заключен договор на выполнения данного типа работ с ООО «Безопасность». К Вам пришел специалист данной компании, для допуска в зону транспортной безопасности объекта транспортной инфраструктуры и ее секторы Вам необходимо составить письменное обращение о получении разового пропуска, какую информацию будет содержать данное обращение?</w:t>
            </w:r>
          </w:p>
        </w:tc>
      </w:tr>
      <w:tr w:rsidR="00015279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субъекта транспортной инфраструктуры приняло решение о проведении теста для проверки знания основных понятий, изложенных в статье 1, Федерального закона от «09» февраля 2007 года № 16-ФЗ, в целях подготовки к аттестации сил обеспечения транспортной безопасности. Вам необходимо найти соответствия между понятиями и их определениями.</w:t>
            </w:r>
          </w:p>
          <w:p w:rsidR="00015279" w:rsidRPr="00F16DAC" w:rsidRDefault="00015279" w:rsidP="00015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</w:tr>
      <w:tr w:rsidR="00015279" w:rsidRPr="00F16DAC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Конвоируемые лица и личный состав конвоя следуют в зону транспортной безопасности транспортной средства, укажите кем, в соответствии с пунктами 46,47 главы II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безопасности»,  осуществляется досмотр таких лиц?</w:t>
            </w:r>
          </w:p>
        </w:tc>
      </w:tr>
      <w:tr w:rsidR="00015279" w:rsidRPr="00F16DAC" w:rsidTr="00B04389">
        <w:tc>
          <w:tcPr>
            <w:tcW w:w="1031" w:type="dxa"/>
          </w:tcPr>
          <w:p w:rsidR="00015279" w:rsidRPr="00905CFE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Представьте, что физическим лицом были нарушены требования в области обеспечения транспортной безопасности. Данное физическое лицо не привлекалось ранее к административной ответственности за нарушение требований в области транспортной безопасности, при этом данные действия были совершены по неосторожности. Какая статья, какого нормативного правового акта устанавливает ответственность за совершение нарушений и какая мера наказания предусмотрена для физического лица?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Вам поручено проверить макет плаката для информирования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на предмет соответствия требованиям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безопасности».</w:t>
            </w:r>
            <w:proofErr w:type="gramEnd"/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информацию должен содержать данный плакат?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проверки знаний, умений и навыков аттестуемому лицу необходимо набрать 85 баллов, чтобы пройти аттестацию и быть допущенным к выполнению работ, непосредственно связанных с обеспечением транспортной безопасности. Известно, что аттестуемое лицо успешно ответило на 3 (три) тематических вопроса, а также решило 2 (две) практические задачи, набрав в сумме 70 баллов. Вопрос – сколько баллов нужно набрать при прохождении письменного (компьютерного) теста, если известно, что за правильный ответ аттестуемое лицо получает 1 (один) балл.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>В ходе проверки знаний, умений и навыков аттестуемое лицо ответило на три тематических вопроса и набрало 25 баллов. Учитывая готовность аттестуемого лица к успешной сдаче письменного (компьютерного) теста и прогноза на получение 45 баллов, сколько баллов необходимо будет получить аттестуемому лицу за решение практических задач, чтобы быть допущенным к выполнению работ, непосредственно связанных с обеспечением транспортной безопасности.</w:t>
            </w:r>
          </w:p>
        </w:tc>
      </w:tr>
      <w:tr w:rsidR="00015279" w:rsidRPr="00F16DAC" w:rsidTr="001B78AE">
        <w:tc>
          <w:tcPr>
            <w:tcW w:w="1031" w:type="dxa"/>
          </w:tcPr>
          <w:p w:rsidR="00015279" w:rsidRDefault="00015279" w:rsidP="0001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9" w:type="dxa"/>
          </w:tcPr>
          <w:p w:rsidR="00015279" w:rsidRPr="00F16DAC" w:rsidRDefault="00015279" w:rsidP="0001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проверки знаний, умений и навыков аттестуемое лицо ответило на три тематических вопроса и набрало 30 баллов. Учитывая готовность аттестуемого лица к успешной сдаче письменного (компьютерного) теста и прогноза на получение 35 баллов, сколько баллов необходимо будет получить аттестуемому </w:t>
            </w:r>
            <w:r w:rsidRPr="00F16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лицу за решение практических задач, чтобы быть допущенным к выполнению работ, непосредственно связанных с обеспечением транспортной безопасности.</w:t>
            </w:r>
          </w:p>
        </w:tc>
      </w:tr>
    </w:tbl>
    <w:p w:rsidR="001B5937" w:rsidRDefault="001B5937" w:rsidP="0069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E5D" w:rsidRPr="00E26CAF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6E" w:rsidRPr="00E26CAF" w:rsidRDefault="0035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566E" w:rsidRPr="00E26CAF" w:rsidSect="0001527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76" w:rsidRDefault="00364B76" w:rsidP="009F16DA">
      <w:pPr>
        <w:spacing w:after="0" w:line="240" w:lineRule="auto"/>
      </w:pPr>
      <w:r>
        <w:separator/>
      </w:r>
    </w:p>
  </w:endnote>
  <w:endnote w:type="continuationSeparator" w:id="0">
    <w:p w:rsidR="00364B76" w:rsidRDefault="00364B76" w:rsidP="009F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76" w:rsidRDefault="00364B76" w:rsidP="009F16DA">
      <w:pPr>
        <w:spacing w:after="0" w:line="240" w:lineRule="auto"/>
      </w:pPr>
      <w:r>
        <w:separator/>
      </w:r>
    </w:p>
  </w:footnote>
  <w:footnote w:type="continuationSeparator" w:id="0">
    <w:p w:rsidR="00364B76" w:rsidRDefault="00364B76" w:rsidP="009F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20D4AE7"/>
    <w:multiLevelType w:val="hybridMultilevel"/>
    <w:tmpl w:val="695442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0C16"/>
    <w:multiLevelType w:val="hybridMultilevel"/>
    <w:tmpl w:val="A42A6CB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3063"/>
    <w:multiLevelType w:val="hybridMultilevel"/>
    <w:tmpl w:val="16AC0B3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67A"/>
    <w:multiLevelType w:val="hybridMultilevel"/>
    <w:tmpl w:val="36C8F7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617E5"/>
    <w:multiLevelType w:val="hybridMultilevel"/>
    <w:tmpl w:val="B7E6955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ABA"/>
    <w:multiLevelType w:val="hybridMultilevel"/>
    <w:tmpl w:val="6C88123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954FB"/>
    <w:multiLevelType w:val="hybridMultilevel"/>
    <w:tmpl w:val="B47444A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42FCC"/>
    <w:multiLevelType w:val="hybridMultilevel"/>
    <w:tmpl w:val="BA4C63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503B"/>
    <w:multiLevelType w:val="hybridMultilevel"/>
    <w:tmpl w:val="5F10769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E2D95"/>
    <w:multiLevelType w:val="hybridMultilevel"/>
    <w:tmpl w:val="F2146942"/>
    <w:lvl w:ilvl="0" w:tplc="FA34232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F7B5B"/>
    <w:multiLevelType w:val="hybridMultilevel"/>
    <w:tmpl w:val="2998155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2249F"/>
    <w:multiLevelType w:val="hybridMultilevel"/>
    <w:tmpl w:val="3926B4F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3AF"/>
    <w:multiLevelType w:val="hybridMultilevel"/>
    <w:tmpl w:val="C56E9F3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30741"/>
    <w:multiLevelType w:val="hybridMultilevel"/>
    <w:tmpl w:val="E4D0834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79D5"/>
    <w:multiLevelType w:val="hybridMultilevel"/>
    <w:tmpl w:val="60B2E49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344A5"/>
    <w:multiLevelType w:val="hybridMultilevel"/>
    <w:tmpl w:val="47945CC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E2A28"/>
    <w:multiLevelType w:val="hybridMultilevel"/>
    <w:tmpl w:val="1B50137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27A1B"/>
    <w:multiLevelType w:val="hybridMultilevel"/>
    <w:tmpl w:val="5F8E61E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839FE"/>
    <w:multiLevelType w:val="hybridMultilevel"/>
    <w:tmpl w:val="1D081AF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01C40"/>
    <w:multiLevelType w:val="hybridMultilevel"/>
    <w:tmpl w:val="F33857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11FA3"/>
    <w:multiLevelType w:val="hybridMultilevel"/>
    <w:tmpl w:val="C1E85D1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F445C"/>
    <w:multiLevelType w:val="hybridMultilevel"/>
    <w:tmpl w:val="8CE84A9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630FA"/>
    <w:multiLevelType w:val="hybridMultilevel"/>
    <w:tmpl w:val="52062CC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F10FE"/>
    <w:multiLevelType w:val="hybridMultilevel"/>
    <w:tmpl w:val="1E1A28D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31"/>
  </w:num>
  <w:num w:numId="5">
    <w:abstractNumId w:val="27"/>
  </w:num>
  <w:num w:numId="6">
    <w:abstractNumId w:val="16"/>
  </w:num>
  <w:num w:numId="7">
    <w:abstractNumId w:val="21"/>
  </w:num>
  <w:num w:numId="8">
    <w:abstractNumId w:val="12"/>
  </w:num>
  <w:num w:numId="9">
    <w:abstractNumId w:val="29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4"/>
  </w:num>
  <w:num w:numId="19">
    <w:abstractNumId w:val="32"/>
  </w:num>
  <w:num w:numId="20">
    <w:abstractNumId w:val="11"/>
  </w:num>
  <w:num w:numId="21">
    <w:abstractNumId w:val="10"/>
  </w:num>
  <w:num w:numId="22">
    <w:abstractNumId w:val="24"/>
  </w:num>
  <w:num w:numId="23">
    <w:abstractNumId w:val="22"/>
  </w:num>
  <w:num w:numId="24">
    <w:abstractNumId w:val="2"/>
  </w:num>
  <w:num w:numId="25">
    <w:abstractNumId w:val="23"/>
  </w:num>
  <w:num w:numId="26">
    <w:abstractNumId w:val="30"/>
  </w:num>
  <w:num w:numId="27">
    <w:abstractNumId w:val="19"/>
  </w:num>
  <w:num w:numId="28">
    <w:abstractNumId w:val="25"/>
  </w:num>
  <w:num w:numId="29">
    <w:abstractNumId w:val="28"/>
  </w:num>
  <w:num w:numId="30">
    <w:abstractNumId w:val="7"/>
  </w:num>
  <w:num w:numId="31">
    <w:abstractNumId w:val="1"/>
  </w:num>
  <w:num w:numId="32">
    <w:abstractNumId w:val="15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D"/>
    <w:rsid w:val="00015279"/>
    <w:rsid w:val="00015ACF"/>
    <w:rsid w:val="00017CBC"/>
    <w:rsid w:val="00044739"/>
    <w:rsid w:val="00061342"/>
    <w:rsid w:val="00063207"/>
    <w:rsid w:val="0006400D"/>
    <w:rsid w:val="00064674"/>
    <w:rsid w:val="000A5E44"/>
    <w:rsid w:val="000D144D"/>
    <w:rsid w:val="000D6F37"/>
    <w:rsid w:val="000E5F3D"/>
    <w:rsid w:val="000F1C4C"/>
    <w:rsid w:val="00117529"/>
    <w:rsid w:val="001449F6"/>
    <w:rsid w:val="001717EB"/>
    <w:rsid w:val="00171942"/>
    <w:rsid w:val="00172A4C"/>
    <w:rsid w:val="00182413"/>
    <w:rsid w:val="00182610"/>
    <w:rsid w:val="0018358F"/>
    <w:rsid w:val="00186DFC"/>
    <w:rsid w:val="00191489"/>
    <w:rsid w:val="00192A19"/>
    <w:rsid w:val="001B5937"/>
    <w:rsid w:val="001B78AE"/>
    <w:rsid w:val="001C7CFD"/>
    <w:rsid w:val="001D45E2"/>
    <w:rsid w:val="001F4B7E"/>
    <w:rsid w:val="001F4CE6"/>
    <w:rsid w:val="00205A67"/>
    <w:rsid w:val="00264166"/>
    <w:rsid w:val="00271E7B"/>
    <w:rsid w:val="00272D3E"/>
    <w:rsid w:val="002779C7"/>
    <w:rsid w:val="002B204F"/>
    <w:rsid w:val="002C0D97"/>
    <w:rsid w:val="002C17E6"/>
    <w:rsid w:val="002C5C6A"/>
    <w:rsid w:val="00316DB7"/>
    <w:rsid w:val="00335DF0"/>
    <w:rsid w:val="00350160"/>
    <w:rsid w:val="0035566E"/>
    <w:rsid w:val="00360F41"/>
    <w:rsid w:val="00364B76"/>
    <w:rsid w:val="00373C45"/>
    <w:rsid w:val="00375BC8"/>
    <w:rsid w:val="00386EC3"/>
    <w:rsid w:val="003A2211"/>
    <w:rsid w:val="003A3174"/>
    <w:rsid w:val="003E598E"/>
    <w:rsid w:val="003F7C51"/>
    <w:rsid w:val="00407EF7"/>
    <w:rsid w:val="00414671"/>
    <w:rsid w:val="00416C1F"/>
    <w:rsid w:val="00426FCF"/>
    <w:rsid w:val="00444FB6"/>
    <w:rsid w:val="00463BDD"/>
    <w:rsid w:val="00473E2E"/>
    <w:rsid w:val="004B44FE"/>
    <w:rsid w:val="004B72B9"/>
    <w:rsid w:val="004D1E54"/>
    <w:rsid w:val="004D3D80"/>
    <w:rsid w:val="004E5E21"/>
    <w:rsid w:val="005207ED"/>
    <w:rsid w:val="00527487"/>
    <w:rsid w:val="00581BC6"/>
    <w:rsid w:val="005A63EA"/>
    <w:rsid w:val="005B2EAC"/>
    <w:rsid w:val="005B39C7"/>
    <w:rsid w:val="005B4621"/>
    <w:rsid w:val="005B6E5D"/>
    <w:rsid w:val="005C3357"/>
    <w:rsid w:val="005D3CD9"/>
    <w:rsid w:val="005E11AC"/>
    <w:rsid w:val="005E719F"/>
    <w:rsid w:val="005F1F3F"/>
    <w:rsid w:val="00602118"/>
    <w:rsid w:val="006170C1"/>
    <w:rsid w:val="00625CE7"/>
    <w:rsid w:val="00650C9B"/>
    <w:rsid w:val="00683EF4"/>
    <w:rsid w:val="00693D17"/>
    <w:rsid w:val="00694240"/>
    <w:rsid w:val="00697C0E"/>
    <w:rsid w:val="006C37C4"/>
    <w:rsid w:val="0070589E"/>
    <w:rsid w:val="00710ABE"/>
    <w:rsid w:val="0073019C"/>
    <w:rsid w:val="00755FBD"/>
    <w:rsid w:val="00764A10"/>
    <w:rsid w:val="00792E1A"/>
    <w:rsid w:val="0079674C"/>
    <w:rsid w:val="007A396A"/>
    <w:rsid w:val="007A54A7"/>
    <w:rsid w:val="007C0BBF"/>
    <w:rsid w:val="007E617B"/>
    <w:rsid w:val="007F1077"/>
    <w:rsid w:val="00801A08"/>
    <w:rsid w:val="00816249"/>
    <w:rsid w:val="00830393"/>
    <w:rsid w:val="008352FC"/>
    <w:rsid w:val="0084013E"/>
    <w:rsid w:val="00864675"/>
    <w:rsid w:val="008C1388"/>
    <w:rsid w:val="008C40B5"/>
    <w:rsid w:val="008C7FEE"/>
    <w:rsid w:val="008E4FB2"/>
    <w:rsid w:val="008F06C1"/>
    <w:rsid w:val="008F5D6C"/>
    <w:rsid w:val="00905CFE"/>
    <w:rsid w:val="00906236"/>
    <w:rsid w:val="00917D95"/>
    <w:rsid w:val="009261E8"/>
    <w:rsid w:val="00936553"/>
    <w:rsid w:val="00982542"/>
    <w:rsid w:val="009905CD"/>
    <w:rsid w:val="00990EFD"/>
    <w:rsid w:val="009A7CDA"/>
    <w:rsid w:val="009E5F78"/>
    <w:rsid w:val="009F038B"/>
    <w:rsid w:val="009F16DA"/>
    <w:rsid w:val="00A142EB"/>
    <w:rsid w:val="00A25C53"/>
    <w:rsid w:val="00A27B76"/>
    <w:rsid w:val="00A6350A"/>
    <w:rsid w:val="00A7665C"/>
    <w:rsid w:val="00AA2FB0"/>
    <w:rsid w:val="00AB2B9E"/>
    <w:rsid w:val="00AB358F"/>
    <w:rsid w:val="00AC313F"/>
    <w:rsid w:val="00AC3EDD"/>
    <w:rsid w:val="00AC47C2"/>
    <w:rsid w:val="00AC637A"/>
    <w:rsid w:val="00AC7A83"/>
    <w:rsid w:val="00AF1ADD"/>
    <w:rsid w:val="00AF7058"/>
    <w:rsid w:val="00B04389"/>
    <w:rsid w:val="00B12925"/>
    <w:rsid w:val="00B305B3"/>
    <w:rsid w:val="00B320DF"/>
    <w:rsid w:val="00B41030"/>
    <w:rsid w:val="00B462C5"/>
    <w:rsid w:val="00B553F7"/>
    <w:rsid w:val="00B61617"/>
    <w:rsid w:val="00B62A74"/>
    <w:rsid w:val="00B70E62"/>
    <w:rsid w:val="00B766EB"/>
    <w:rsid w:val="00B869A6"/>
    <w:rsid w:val="00BA446D"/>
    <w:rsid w:val="00BB373B"/>
    <w:rsid w:val="00BD0E94"/>
    <w:rsid w:val="00BE226E"/>
    <w:rsid w:val="00BE448E"/>
    <w:rsid w:val="00C305CA"/>
    <w:rsid w:val="00C44046"/>
    <w:rsid w:val="00C67ADD"/>
    <w:rsid w:val="00C972B2"/>
    <w:rsid w:val="00CC3A1A"/>
    <w:rsid w:val="00CD0550"/>
    <w:rsid w:val="00CD434C"/>
    <w:rsid w:val="00CF08FC"/>
    <w:rsid w:val="00D27A9C"/>
    <w:rsid w:val="00D43F44"/>
    <w:rsid w:val="00D447DA"/>
    <w:rsid w:val="00D46AA6"/>
    <w:rsid w:val="00DA6D44"/>
    <w:rsid w:val="00DC29C4"/>
    <w:rsid w:val="00DD7766"/>
    <w:rsid w:val="00DF650A"/>
    <w:rsid w:val="00E25D99"/>
    <w:rsid w:val="00E26AA9"/>
    <w:rsid w:val="00E26CAF"/>
    <w:rsid w:val="00E36564"/>
    <w:rsid w:val="00E37190"/>
    <w:rsid w:val="00E42EEA"/>
    <w:rsid w:val="00E52D25"/>
    <w:rsid w:val="00E61A0B"/>
    <w:rsid w:val="00E62D45"/>
    <w:rsid w:val="00E76ACC"/>
    <w:rsid w:val="00E93609"/>
    <w:rsid w:val="00E9631C"/>
    <w:rsid w:val="00EA6663"/>
    <w:rsid w:val="00ED6159"/>
    <w:rsid w:val="00EF7C38"/>
    <w:rsid w:val="00F16DAC"/>
    <w:rsid w:val="00F33FF2"/>
    <w:rsid w:val="00F36CE0"/>
    <w:rsid w:val="00F51E3B"/>
    <w:rsid w:val="00F55B93"/>
    <w:rsid w:val="00F572CE"/>
    <w:rsid w:val="00F61E6C"/>
    <w:rsid w:val="00F77DC9"/>
    <w:rsid w:val="00F803F3"/>
    <w:rsid w:val="00F911F5"/>
    <w:rsid w:val="00F94A06"/>
    <w:rsid w:val="00F96A74"/>
    <w:rsid w:val="00FA618D"/>
    <w:rsid w:val="00FB3383"/>
    <w:rsid w:val="00FB7CBB"/>
    <w:rsid w:val="00FD6019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33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6DA"/>
  </w:style>
  <w:style w:type="paragraph" w:styleId="ab">
    <w:name w:val="footer"/>
    <w:basedOn w:val="a"/>
    <w:link w:val="ac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16DA"/>
  </w:style>
  <w:style w:type="paragraph" w:customStyle="1" w:styleId="TableParagraph">
    <w:name w:val="Table Paragraph"/>
    <w:basedOn w:val="a"/>
    <w:uiPriority w:val="1"/>
    <w:qFormat/>
    <w:rsid w:val="00F55B9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33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6DA"/>
  </w:style>
  <w:style w:type="paragraph" w:styleId="ab">
    <w:name w:val="footer"/>
    <w:basedOn w:val="a"/>
    <w:link w:val="ac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16DA"/>
  </w:style>
  <w:style w:type="paragraph" w:customStyle="1" w:styleId="TableParagraph">
    <w:name w:val="Table Paragraph"/>
    <w:basedOn w:val="a"/>
    <w:uiPriority w:val="1"/>
    <w:qFormat/>
    <w:rsid w:val="00F55B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4EF3-2079-4574-834A-A4B38BB7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Носенок</dc:creator>
  <cp:lastModifiedBy>Светогор</cp:lastModifiedBy>
  <cp:revision>2</cp:revision>
  <dcterms:created xsi:type="dcterms:W3CDTF">2017-09-28T11:51:00Z</dcterms:created>
  <dcterms:modified xsi:type="dcterms:W3CDTF">2017-09-28T11:51:00Z</dcterms:modified>
</cp:coreProperties>
</file>